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05" w:rsidRDefault="00784B05" w:rsidP="00784B05">
      <w:pPr>
        <w:spacing w:after="197" w:line="293" w:lineRule="auto"/>
        <w:ind w:left="0" w:firstLine="0"/>
      </w:pPr>
      <w:r>
        <w:t>Barbara Borkowska</w:t>
      </w:r>
    </w:p>
    <w:p w:rsidR="00784B05" w:rsidRDefault="00784B05" w:rsidP="00784B05">
      <w:pPr>
        <w:spacing w:after="197" w:line="293" w:lineRule="auto"/>
        <w:ind w:left="0" w:firstLine="0"/>
      </w:pPr>
      <w:r>
        <w:t>nauczyciel</w:t>
      </w:r>
    </w:p>
    <w:p w:rsidR="00784B05" w:rsidRDefault="00784B05">
      <w:pPr>
        <w:spacing w:after="197" w:line="293" w:lineRule="auto"/>
        <w:ind w:left="0" w:firstLine="0"/>
        <w:jc w:val="center"/>
      </w:pPr>
    </w:p>
    <w:p w:rsidR="00003D59" w:rsidRDefault="001A2711">
      <w:pPr>
        <w:spacing w:after="197" w:line="293" w:lineRule="auto"/>
        <w:ind w:left="0" w:firstLine="0"/>
        <w:jc w:val="center"/>
      </w:pPr>
      <w:r>
        <w:t xml:space="preserve">SCENARIUSZ LEKCJI BIOLOGII W KLASIE 1 BRANŻOWEJ ZSOiT W KLECZEWIE  Z ZASTOSOWANIEM TECHNOLOGII INFORMACYJNO – KOMUNIKACYJNEJ (TIK) </w:t>
      </w:r>
    </w:p>
    <w:p w:rsidR="00003D59" w:rsidRDefault="001A2711">
      <w:pPr>
        <w:spacing w:after="232"/>
        <w:ind w:left="47" w:firstLine="0"/>
        <w:jc w:val="center"/>
      </w:pPr>
      <w:r>
        <w:t xml:space="preserve"> </w:t>
      </w:r>
    </w:p>
    <w:p w:rsidR="00003D59" w:rsidRDefault="001A2711">
      <w:pPr>
        <w:spacing w:after="232"/>
      </w:pPr>
      <w:r>
        <w:t xml:space="preserve">TEMAT : SKŁAD CHEMICZNY ORGANIZMU </w:t>
      </w:r>
    </w:p>
    <w:p w:rsidR="00003D59" w:rsidRDefault="001A2711">
      <w:pPr>
        <w:spacing w:after="232"/>
      </w:pPr>
      <w:r>
        <w:t>KLASA: 1Ba</w:t>
      </w:r>
    </w:p>
    <w:p w:rsidR="00003D59" w:rsidRDefault="001A2711">
      <w:pPr>
        <w:numPr>
          <w:ilvl w:val="0"/>
          <w:numId w:val="1"/>
        </w:numPr>
        <w:ind w:hanging="348"/>
      </w:pPr>
      <w:r>
        <w:t xml:space="preserve">CELE SZCZEGÓŁOWE: </w:t>
      </w:r>
    </w:p>
    <w:p w:rsidR="00003D59" w:rsidRDefault="00EC10C6" w:rsidP="00784B05">
      <w:pPr>
        <w:numPr>
          <w:ilvl w:val="2"/>
          <w:numId w:val="5"/>
        </w:numPr>
        <w:ind w:right="605" w:hanging="336"/>
      </w:pPr>
      <w:r>
        <w:t xml:space="preserve">Uczeń przedstawia znaczenie biologiczne </w:t>
      </w:r>
      <w:r w:rsidR="004D08D4">
        <w:t>mikroelementów</w:t>
      </w:r>
      <w:r>
        <w:t>,</w:t>
      </w:r>
    </w:p>
    <w:p w:rsidR="00EC10C6" w:rsidRDefault="004D08D4" w:rsidP="00784B05">
      <w:pPr>
        <w:numPr>
          <w:ilvl w:val="2"/>
          <w:numId w:val="5"/>
        </w:numPr>
        <w:ind w:right="605" w:hanging="336"/>
      </w:pPr>
      <w:r>
        <w:t>Przedstawia znaczenie biologiczne makroelementów, w tym pierwiastków biogennych</w:t>
      </w:r>
    </w:p>
    <w:p w:rsidR="00003D59" w:rsidRDefault="001A2711" w:rsidP="00784B05">
      <w:pPr>
        <w:numPr>
          <w:ilvl w:val="2"/>
          <w:numId w:val="5"/>
        </w:numPr>
        <w:ind w:right="605" w:hanging="336"/>
      </w:pPr>
      <w:r>
        <w:t xml:space="preserve"> </w:t>
      </w:r>
      <w:r w:rsidR="004D08D4">
        <w:t xml:space="preserve">Wyjaśnia rolę wody </w:t>
      </w:r>
      <w:r>
        <w:t xml:space="preserve"> </w:t>
      </w:r>
      <w:r w:rsidR="004D08D4">
        <w:t>w życiu organizmów na podstawie jej właściwości fizyko - chemicznych</w:t>
      </w:r>
    </w:p>
    <w:p w:rsidR="00003D59" w:rsidRDefault="001A2711">
      <w:pPr>
        <w:spacing w:after="33"/>
        <w:ind w:left="720" w:firstLine="0"/>
      </w:pPr>
      <w:r>
        <w:t xml:space="preserve"> </w:t>
      </w:r>
    </w:p>
    <w:p w:rsidR="00003D59" w:rsidRDefault="001A2711">
      <w:pPr>
        <w:numPr>
          <w:ilvl w:val="0"/>
          <w:numId w:val="1"/>
        </w:numPr>
        <w:ind w:hanging="348"/>
      </w:pPr>
      <w:r>
        <w:t xml:space="preserve">METODY PRACY: </w:t>
      </w:r>
    </w:p>
    <w:p w:rsidR="00003D59" w:rsidRDefault="005D1F40">
      <w:pPr>
        <w:ind w:left="715"/>
      </w:pPr>
      <w:r>
        <w:t>Pogadanka, wykład</w:t>
      </w:r>
      <w:r w:rsidR="0045013C">
        <w:t>, praca w grupach</w:t>
      </w:r>
    </w:p>
    <w:p w:rsidR="00003D59" w:rsidRDefault="001A2711">
      <w:pPr>
        <w:numPr>
          <w:ilvl w:val="0"/>
          <w:numId w:val="1"/>
        </w:numPr>
        <w:ind w:hanging="348"/>
      </w:pPr>
      <w:r>
        <w:t xml:space="preserve">FORMY PRACY: </w:t>
      </w:r>
    </w:p>
    <w:p w:rsidR="00003D59" w:rsidRDefault="001A2711">
      <w:pPr>
        <w:ind w:left="715"/>
      </w:pPr>
      <w:r>
        <w:t xml:space="preserve">Indywidualna, grupowa, zbiorowa </w:t>
      </w:r>
    </w:p>
    <w:p w:rsidR="00003D59" w:rsidRDefault="001A2711">
      <w:pPr>
        <w:numPr>
          <w:ilvl w:val="0"/>
          <w:numId w:val="1"/>
        </w:numPr>
        <w:ind w:hanging="348"/>
      </w:pPr>
      <w:r>
        <w:t xml:space="preserve">ŚRODKI DYDAKTYCZNE: </w:t>
      </w:r>
    </w:p>
    <w:p w:rsidR="00003D59" w:rsidRDefault="001A2711" w:rsidP="00784B05">
      <w:pPr>
        <w:numPr>
          <w:ilvl w:val="2"/>
          <w:numId w:val="6"/>
        </w:numPr>
        <w:ind w:hanging="336"/>
      </w:pPr>
      <w:r>
        <w:t xml:space="preserve">Kartki do losowania z oznaczeniami grup : od </w:t>
      </w:r>
      <w:r w:rsidR="00EC10C6">
        <w:t>1-5</w:t>
      </w:r>
    </w:p>
    <w:p w:rsidR="00003D59" w:rsidRDefault="001A2711" w:rsidP="005D1F40">
      <w:pPr>
        <w:pStyle w:val="Akapitzlist"/>
        <w:numPr>
          <w:ilvl w:val="0"/>
          <w:numId w:val="4"/>
        </w:numPr>
      </w:pPr>
      <w:r>
        <w:t xml:space="preserve">Multipodręcznik, </w:t>
      </w:r>
      <w:r w:rsidR="0045013C">
        <w:t>tablica multimedialna</w:t>
      </w:r>
      <w:r>
        <w:t xml:space="preserve">, zasoby otwarte www.nowaera.pl </w:t>
      </w:r>
    </w:p>
    <w:p w:rsidR="00003D59" w:rsidRDefault="001A2711" w:rsidP="005D1F40">
      <w:pPr>
        <w:pStyle w:val="Akapitzlist"/>
        <w:numPr>
          <w:ilvl w:val="0"/>
          <w:numId w:val="4"/>
        </w:numPr>
      </w:pPr>
      <w:r>
        <w:t xml:space="preserve">5 arkuszy papieru ze schematem mapy mentalnej  </w:t>
      </w:r>
    </w:p>
    <w:p w:rsidR="00003D59" w:rsidRDefault="001A2711" w:rsidP="005D1F40">
      <w:pPr>
        <w:pStyle w:val="Akapitzlist"/>
        <w:numPr>
          <w:ilvl w:val="0"/>
          <w:numId w:val="4"/>
        </w:numPr>
      </w:pPr>
      <w:r>
        <w:t xml:space="preserve">Flamastry dla każdej grupy </w:t>
      </w:r>
    </w:p>
    <w:p w:rsidR="00003D59" w:rsidRDefault="001A2711" w:rsidP="005D1F40">
      <w:pPr>
        <w:pStyle w:val="Akapitzlist"/>
        <w:numPr>
          <w:ilvl w:val="0"/>
          <w:numId w:val="4"/>
        </w:numPr>
      </w:pPr>
      <w:r>
        <w:t xml:space="preserve">Karta pracy do uzupełnienia po obejrzeniu doświadczenia </w:t>
      </w:r>
    </w:p>
    <w:p w:rsidR="00003D59" w:rsidRDefault="001A2711">
      <w:pPr>
        <w:numPr>
          <w:ilvl w:val="0"/>
          <w:numId w:val="1"/>
        </w:numPr>
        <w:ind w:hanging="348"/>
      </w:pPr>
      <w:r>
        <w:t xml:space="preserve">PRZEBIEG LEKCJI: </w:t>
      </w:r>
    </w:p>
    <w:p w:rsidR="00003D59" w:rsidRDefault="001A2711">
      <w:pPr>
        <w:ind w:left="715"/>
      </w:pPr>
      <w:r>
        <w:t xml:space="preserve">CZYNNOŚCI ORGANIZACYJNE. </w:t>
      </w:r>
    </w:p>
    <w:p w:rsidR="00003D59" w:rsidRDefault="001A2711">
      <w:pPr>
        <w:ind w:left="715"/>
      </w:pPr>
      <w:r>
        <w:t xml:space="preserve">Uczniowie losują kartki z oznaczeniami grup i </w:t>
      </w:r>
      <w:r w:rsidR="005A3B92">
        <w:t xml:space="preserve">dzielą się na grupy </w:t>
      </w:r>
      <w:r>
        <w:t xml:space="preserve"> zgodn</w:t>
      </w:r>
      <w:bookmarkStart w:id="0" w:name="_GoBack"/>
      <w:bookmarkEnd w:id="0"/>
      <w:r>
        <w:t xml:space="preserve">e z wylosowanym oznaczeniem – powstaje 5 grup </w:t>
      </w:r>
    </w:p>
    <w:p w:rsidR="00003D59" w:rsidRDefault="001A2711">
      <w:pPr>
        <w:ind w:left="715"/>
      </w:pPr>
      <w:r>
        <w:t xml:space="preserve">ZWIĄZKI CHEMICZNE – URUCHOMIENIE WIEDZY WYJŚCIOWEJ PRZY POMOCY </w:t>
      </w:r>
    </w:p>
    <w:p w:rsidR="00003D59" w:rsidRDefault="00EC10C6">
      <w:pPr>
        <w:ind w:left="715"/>
      </w:pPr>
      <w:r>
        <w:t>MULTIPODRĘCZNIKA I TABLICY INTERAKTYWNEJ</w:t>
      </w:r>
      <w:r w:rsidR="001A2711">
        <w:t xml:space="preserve">  </w:t>
      </w:r>
    </w:p>
    <w:p w:rsidR="00003D59" w:rsidRDefault="001A2711" w:rsidP="005D1F40">
      <w:pPr>
        <w:ind w:left="715"/>
      </w:pPr>
      <w:r>
        <w:t xml:space="preserve">Korzystając z zasobów multipodręcznika, nauczyciel prezentuje uczniom filmiki na </w:t>
      </w:r>
      <w:r w:rsidR="005D1F40">
        <w:t>tablicy multimedialnej</w:t>
      </w:r>
      <w:r w:rsidR="00EC10C6">
        <w:t xml:space="preserve"> omawiające </w:t>
      </w:r>
      <w:r>
        <w:t xml:space="preserve"> pierwiastki i związki chemiczne , które budują ciało organizmów tj. woda, sole mineralne, białka, cukry, tłuszcze, kwasy nukleinowe).  </w:t>
      </w:r>
    </w:p>
    <w:p w:rsidR="00003D59" w:rsidRDefault="001A2711">
      <w:pPr>
        <w:numPr>
          <w:ilvl w:val="0"/>
          <w:numId w:val="1"/>
        </w:numPr>
        <w:spacing w:after="31"/>
        <w:ind w:hanging="348"/>
      </w:pPr>
      <w:r>
        <w:t xml:space="preserve">FAZA REALIZACYJNA Pierwiastki -  wykład </w:t>
      </w:r>
    </w:p>
    <w:p w:rsidR="00003D59" w:rsidRDefault="001A2711">
      <w:pPr>
        <w:ind w:left="715"/>
      </w:pPr>
      <w:r>
        <w:t xml:space="preserve">Nauczyciel wyjaśnia uczniom, że organizmy są zbudowane z pierwiastków , i wymienia ich nazwy ( węgiel, wodór, tlen, azot, siarka, fosfor, wapń ,magnez). Tłumaczy, że występują one w mniejszych lub większych ilościach w organizmie. Mówi, że pierwiastki łączą się ze sobą i tworzą związki chemiczne, , które są przedstawione na tablicy interaktywnej. </w:t>
      </w:r>
    </w:p>
    <w:p w:rsidR="00003D59" w:rsidRDefault="001A2711">
      <w:pPr>
        <w:spacing w:after="31"/>
        <w:ind w:left="715"/>
      </w:pPr>
      <w:r>
        <w:t xml:space="preserve">Charakterystyka związków chemicznych – JIGSAW </w:t>
      </w:r>
    </w:p>
    <w:p w:rsidR="00003D59" w:rsidRDefault="0045013C">
      <w:pPr>
        <w:ind w:left="715"/>
      </w:pPr>
      <w:r>
        <w:t xml:space="preserve">Losowanie przez przedstawiciela każdej z 5 grup kartek z nazwami pierwiastków i zaklasyfikowanie ich do makro i mikroelementów </w:t>
      </w:r>
      <w:r w:rsidR="001A2711">
        <w:t xml:space="preserve">( na podstawie informacji z multibooka, </w:t>
      </w:r>
      <w:r w:rsidR="001A2711">
        <w:lastRenderedPageBreak/>
        <w:t>które zostały zaprezentowane na monitorze interaktywnym)</w:t>
      </w:r>
      <w:r>
        <w:t xml:space="preserve"> oraz  zapisanie </w:t>
      </w:r>
      <w:r w:rsidR="001A2711">
        <w:t xml:space="preserve"> w zeszycie </w:t>
      </w:r>
      <w:r>
        <w:t xml:space="preserve">ich </w:t>
      </w:r>
      <w:r w:rsidR="001A2711">
        <w:t>funk</w:t>
      </w:r>
      <w:r>
        <w:t>cji w  organizmie.</w:t>
      </w:r>
      <w:r w:rsidR="001A2711">
        <w:t xml:space="preserve"> </w:t>
      </w:r>
    </w:p>
    <w:p w:rsidR="00003D59" w:rsidRDefault="0045013C">
      <w:pPr>
        <w:ind w:left="715"/>
      </w:pPr>
      <w:r>
        <w:t xml:space="preserve">Uczniowie przy pomocy </w:t>
      </w:r>
      <w:r w:rsidR="001A2711">
        <w:t xml:space="preserve"> </w:t>
      </w:r>
      <w:r>
        <w:t>tablicy interaktywnej zapoznają się ze zjawiskiem adhezji i kohezji oraz analizują właściwości wody. Swoje spostrzeżenia zapisują uzupełniając przygotowana przez nauczyciela tabelkę ,,Woda i jej właściwości”.</w:t>
      </w:r>
    </w:p>
    <w:p w:rsidR="00003D59" w:rsidRDefault="001A2711">
      <w:pPr>
        <w:spacing w:after="31"/>
        <w:ind w:left="715"/>
      </w:pPr>
      <w:r>
        <w:t xml:space="preserve">Faza podsumowująca </w:t>
      </w:r>
    </w:p>
    <w:p w:rsidR="00003D59" w:rsidRDefault="001A2711">
      <w:pPr>
        <w:ind w:left="715"/>
      </w:pPr>
      <w:r>
        <w:t xml:space="preserve">Uczniowie utrwalają swoją wiedzę na podstawie multipodręcznika na monitorze interaktywnym, rozwiązują rebusy. </w:t>
      </w:r>
    </w:p>
    <w:p w:rsidR="00003D59" w:rsidRDefault="001A2711">
      <w:pPr>
        <w:spacing w:after="33"/>
        <w:ind w:left="720" w:firstLine="0"/>
      </w:pPr>
      <w:r>
        <w:t xml:space="preserve"> </w:t>
      </w:r>
    </w:p>
    <w:p w:rsidR="00003D59" w:rsidRDefault="001A2711">
      <w:pPr>
        <w:spacing w:after="31"/>
        <w:ind w:left="720" w:firstLine="0"/>
      </w:pPr>
      <w:r>
        <w:t xml:space="preserve"> </w:t>
      </w:r>
    </w:p>
    <w:p w:rsidR="00003D59" w:rsidRDefault="00003D59">
      <w:pPr>
        <w:spacing w:after="33"/>
        <w:ind w:left="720" w:firstLine="0"/>
      </w:pPr>
    </w:p>
    <w:p w:rsidR="00003D59" w:rsidRDefault="001A2711">
      <w:pPr>
        <w:spacing w:after="33"/>
        <w:ind w:left="720" w:firstLine="0"/>
      </w:pPr>
      <w:r>
        <w:t xml:space="preserve"> </w:t>
      </w:r>
    </w:p>
    <w:p w:rsidR="00003D59" w:rsidRDefault="001A2711">
      <w:pPr>
        <w:spacing w:after="0"/>
        <w:ind w:left="720" w:firstLine="0"/>
      </w:pPr>
      <w:r>
        <w:t xml:space="preserve"> </w:t>
      </w:r>
    </w:p>
    <w:sectPr w:rsidR="00003D59" w:rsidSect="0008360B">
      <w:pgSz w:w="11906" w:h="16838"/>
      <w:pgMar w:top="1457" w:right="1416" w:bottom="1494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731"/>
    <w:multiLevelType w:val="hybridMultilevel"/>
    <w:tmpl w:val="313C4244"/>
    <w:lvl w:ilvl="0" w:tplc="823A55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64E4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41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23FF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840D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226B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CF4E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D881E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8FD2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E04B75"/>
    <w:multiLevelType w:val="hybridMultilevel"/>
    <w:tmpl w:val="0F6C1646"/>
    <w:lvl w:ilvl="0" w:tplc="5726A0C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18979B9"/>
    <w:multiLevelType w:val="hybridMultilevel"/>
    <w:tmpl w:val="E15898E6"/>
    <w:lvl w:ilvl="0" w:tplc="2C38AE9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A0C2">
      <w:start w:val="1"/>
      <w:numFmt w:val="bullet"/>
      <w:lvlText w:val="-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89862">
      <w:start w:val="1"/>
      <w:numFmt w:val="bullet"/>
      <w:lvlText w:val="▪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C777C">
      <w:start w:val="1"/>
      <w:numFmt w:val="bullet"/>
      <w:lvlText w:val="•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0568">
      <w:start w:val="1"/>
      <w:numFmt w:val="bullet"/>
      <w:lvlText w:val="o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46F4A">
      <w:start w:val="1"/>
      <w:numFmt w:val="bullet"/>
      <w:lvlText w:val="▪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6C464">
      <w:start w:val="1"/>
      <w:numFmt w:val="bullet"/>
      <w:lvlText w:val="•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4B2B8">
      <w:start w:val="1"/>
      <w:numFmt w:val="bullet"/>
      <w:lvlText w:val="o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ABB96">
      <w:start w:val="1"/>
      <w:numFmt w:val="bullet"/>
      <w:lvlText w:val="▪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A62550"/>
    <w:multiLevelType w:val="hybridMultilevel"/>
    <w:tmpl w:val="67909D5C"/>
    <w:lvl w:ilvl="0" w:tplc="13DC345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8041C6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41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6AB2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C71F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A4D4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B06E2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36F15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A6A0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8809BC"/>
    <w:multiLevelType w:val="hybridMultilevel"/>
    <w:tmpl w:val="4692CF8A"/>
    <w:lvl w:ilvl="0" w:tplc="823A55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64E4C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6EAB2">
      <w:start w:val="1"/>
      <w:numFmt w:val="bullet"/>
      <w:lvlRestart w:val="0"/>
      <w:lvlText w:val="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23FF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840D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226B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CF4E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D881E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8FD2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6D4571"/>
    <w:multiLevelType w:val="hybridMultilevel"/>
    <w:tmpl w:val="83501FCA"/>
    <w:lvl w:ilvl="0" w:tplc="13DC345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8041C6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2386A">
      <w:start w:val="1"/>
      <w:numFmt w:val="bullet"/>
      <w:lvlRestart w:val="0"/>
      <w:lvlText w:val="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6AB2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C71F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A4D4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B06E2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36F15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A6A0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03D59"/>
    <w:rsid w:val="00003D59"/>
    <w:rsid w:val="0008360B"/>
    <w:rsid w:val="001A2711"/>
    <w:rsid w:val="0045013C"/>
    <w:rsid w:val="004D08D4"/>
    <w:rsid w:val="005A3B92"/>
    <w:rsid w:val="005D1F40"/>
    <w:rsid w:val="00677C53"/>
    <w:rsid w:val="00784B05"/>
    <w:rsid w:val="00EC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60B"/>
    <w:pPr>
      <w:spacing w:after="34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Konspekt_biologia5.doc</vt:lpstr>
    </vt:vector>
  </TitlesOfParts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Konspekt_biologia5.doc</dc:title>
  <dc:creator>Aga</dc:creator>
  <cp:lastModifiedBy>ksiegowosc</cp:lastModifiedBy>
  <cp:revision>2</cp:revision>
  <dcterms:created xsi:type="dcterms:W3CDTF">2021-06-18T07:43:00Z</dcterms:created>
  <dcterms:modified xsi:type="dcterms:W3CDTF">2021-06-18T07:43:00Z</dcterms:modified>
</cp:coreProperties>
</file>